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5"/>
    <w:p>
      <w:pPr>
        <w:pStyle w:val="Heading1"/>
      </w:pPr>
      <w:r>
        <w:t xml:space="preserve">Homiletics Analysis: 2 Chronicles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5 records the culminating moment of Solomon’s great building project: the ark of the covenant is transported from the City of David to the newly completed temple, installed in the Most Holy Place beneath the wings of the cherubim, and the cloud of the LORD’s glory fills the sanctuary so completely that the priests cannot stand to minister. The chapter moves in three deliberate movements: the assembly of Israel and the solemn procession of the ark (vv. 1–10), the massed worship of Levitical musicians and singers whose unified praise triggers the divine response (vv. 11–13), and the arrival of the glory cloud that overwhelms the sanctuary and halts all priestly function (v. 14). The chapter is not simply a historical record of a dedication ceremony — it is a theological statement about what happens when a prepared people bring the presence of God to His appointed place with whole-hearted worship.</w:t>
      </w:r>
    </w:p>
    <w:p>
      <w:pPr>
        <w:pStyle w:val="BodyText"/>
      </w:pPr>
      <w:r>
        <w:rPr>
          <w:b/>
          <w:bCs/>
        </w:rPr>
        <w:t xml:space="preserve">This Text — Intent</w:t>
      </w:r>
    </w:p>
    <w:p>
      <w:pPr>
        <w:pStyle w:val="BodyText"/>
      </w:pPr>
      <w:r>
        <w:t xml:space="preserve">God is seeking to produce in the reader an overwhelming sense of the weight, holiness, and transforming nearness of His own presence — and to calibrate both the corporate worship and the individual heart toward the kind of unified, wholehearted, instrumentally rich, historically grounded praise that draws down His manifest glory. The chapter confronts every casualness about worship with the image of priests driven to their knees and unable to function in the face of the divine. It also calls God’s people to understand that His presence is not ambient or generic — it arrives. It comes to a prepared place, carried by a prepared people, welcomed by unified praise.</w:t>
      </w:r>
    </w:p>
    <w:p>
      <w:r>
        <w:pict>
          <v:rect style="width:0;height:1.5pt" o:hralign="center" o:hrstd="t" o:hr="t"/>
        </w:pict>
      </w:r>
    </w:p>
    <w:p>
      <w:pPr>
        <w:pStyle w:val="FirstParagraph"/>
      </w:pPr>
      <w:r>
        <w:rPr>
          <w:b/>
          <w:bCs/>
        </w:rPr>
        <w:t xml:space="preserve">Subject Sentence:</w:t>
      </w:r>
      <w:r>
        <w:t xml:space="preserve"> </w:t>
      </w:r>
      <w:r>
        <w:t xml:space="preserve">The glory of the LORD descends and fills His temple when Israel brings the ark in unified worship.</w:t>
      </w:r>
    </w:p>
    <w:p>
      <w:r>
        <w:pict>
          <v:rect style="width:0;height:1.5pt" o:hralign="center" o:hrstd="t" o:hr="t"/>
        </w:pict>
      </w:r>
    </w:p>
    <w:p>
      <w:pPr>
        <w:pStyle w:val="FirstParagraph"/>
      </w:pPr>
      <w:r>
        <w:rPr>
          <w:b/>
          <w:bCs/>
        </w:rPr>
        <w:t xml:space="preserve">Primary Claim:</w:t>
      </w:r>
      <w:r>
        <w:t xml:space="preserve"> </w:t>
      </w:r>
      <w:r>
        <w:t xml:space="preserve">God is demonstrating that His manifest presence comes to a prepared place and a worshipping people — and when it arrives, it overwhelms everything else, silencing all human function and filling every corner with His glory.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glory cloud</w:t>
      </w:r>
      <w:r>
        <w:t xml:space="preserve">: The central interpretive question is whether the</w:t>
      </w:r>
      <w:r>
        <w:t xml:space="preserve"> </w:t>
      </w:r>
      <w:r>
        <w:rPr>
          <w:i/>
          <w:iCs/>
        </w:rPr>
        <w:t xml:space="preserve">shekinah</w:t>
      </w:r>
      <w:r>
        <w:t xml:space="preserve"> </w:t>
      </w:r>
      <w:r>
        <w:t xml:space="preserve">cloud in verse 14 is to be understood as a permanent indwelling, a decisive inaugural event, or a theophanic visitation marking the temple’s acceptance. The Reformed reading understands this as an inaugural theophany — God formally ratifying and indwelling the temple in a manner analogous to His descent on the tabernacle at Sinai (Exodus 40:34–35). It is neither a permanent visible glory (which will later depart in Ezekiel 10) nor a routine occurrence, but a once-in-the-economy-of-the-old-covenant event that establishes the temple as genuinely the dwelling of YHWH. This reading is to be preferred because the Chronicler’s own structure treats the cloud as the climax and confirmation of the entire building project — the evidence that God has accepted Solomon’s work and taken up residence.</w:t>
      </w:r>
    </w:p>
    <w:p>
      <w:pPr>
        <w:pStyle w:val="BodyText"/>
      </w:pPr>
      <w:r>
        <w:rPr>
          <w:b/>
          <w:bCs/>
        </w:rPr>
        <w:t xml:space="preserve">Charismatic/Pentecostal readings</w:t>
      </w:r>
      <w:r>
        <w:t xml:space="preserve">: Some charismatic interpreters read verses 13–14 as a template for contemporary worship experience — that unified, emotionally intense praise</w:t>
      </w:r>
      <w:r>
        <w:t xml:space="preserve"> </w:t>
      </w:r>
      <w:r>
        <w:t xml:space="preserve">“brings down”</w:t>
      </w:r>
      <w:r>
        <w:t xml:space="preserve"> </w:t>
      </w:r>
      <w:r>
        <w:t xml:space="preserve">or</w:t>
      </w:r>
      <w:r>
        <w:t xml:space="preserve"> </w:t>
      </w:r>
      <w:r>
        <w:t xml:space="preserve">“ushers in”</w:t>
      </w:r>
      <w:r>
        <w:t xml:space="preserve"> </w:t>
      </w:r>
      <w:r>
        <w:t xml:space="preserve">the presence of God in a repeatable and self-replicating pattern. This reading captures a genuine truth (that God responds to sincere, unified praise) but overreaches in two ways: it conflates the unrepeatable inaugural theophany of the temple with ongoing gathered worship, and it subtly repositions human musical performance as the mechanism that generates divine presence, inverting the text’s own emphasis. The text should be</w:t>
      </w:r>
      <w:r>
        <w:t xml:space="preserve"> </w:t>
      </w:r>
      <w:r>
        <w:rPr>
          <w:i/>
          <w:iCs/>
        </w:rPr>
        <w:t xml:space="preserve">qualified</w:t>
      </w:r>
      <w:r>
        <w:t xml:space="preserve"> </w:t>
      </w:r>
      <w:r>
        <w:t xml:space="preserve">rather than</w:t>
      </w:r>
      <w:r>
        <w:t xml:space="preserve"> </w:t>
      </w:r>
      <w:r>
        <w:rPr>
          <w:i/>
          <w:iCs/>
        </w:rPr>
        <w:t xml:space="preserve">refuted</w:t>
      </w:r>
      <w:r>
        <w:t xml:space="preserve"> </w:t>
      </w:r>
      <w:r>
        <w:t xml:space="preserve">here — corporate worship is genuinely the context in which God makes Himself known, and the passage does link unified praise to the divine response; but the glory that filled the temple is not produced by worship, it is given by grace to a people who have prepared faithfully and approached humbly.</w:t>
      </w:r>
    </w:p>
    <w:p>
      <w:pPr>
        <w:pStyle w:val="BodyText"/>
      </w:pPr>
      <w:r>
        <w:rPr>
          <w:b/>
          <w:bCs/>
        </w:rPr>
        <w:t xml:space="preserve">Dispensational readings</w:t>
      </w:r>
      <w:r>
        <w:t xml:space="preserve">: Some dispensational interpreters treat this passage primarily as evidence of God’s unique dealings with national Israel, placing strong discontinuity between this event and any New Covenant parallel. The Reformed reading acknowledges the genuine typological distance — the Mosaic economy’s visible, localized glory is not simply transposed into the New Covenant — while insisting on strong typological continuity: the church is the temple of the Holy Spirit (1 Corinthians 3:16; 6:19; Ephesians 2:21–22), and the Spirit’s indwelling of believers at Pentecost is the antitype to which this passage points forward. The dispensational instinct to protect the uniqueness of this moment is correct; the conclusion that it has no bearing on New Covenant theology is an overreach.</w:t>
      </w:r>
    </w:p>
    <w:p>
      <w:pPr>
        <w:pStyle w:val="BodyText"/>
      </w:pPr>
      <w:r>
        <w:rPr>
          <w:b/>
          <w:bCs/>
        </w:rPr>
        <w:t xml:space="preserve">The role of the ark in verse 10</w:t>
      </w:r>
      <w:r>
        <w:t xml:space="preserve">: Verses 9–10 note carefully that by the time of writing, the poles are still visible and that the ark contains only the two tablets of stone. Some interpreters have speculated about the absence of the jar of manna and Aaron’s rod (present in Hebrews 9:4’s description of the wilderness ark). The most satisfying explanation is that the jar and rod were temporary covenant-object witnesses that may have been lost or separated during the turbulent ark-history of the Judges period (1 Samuel 4–6). The Reformed reading simply notes the Chronicler’s precision — the tablets remain, the covenant law is still present at the center of Israel’s worship, and the ark retains its covenantal identity and function even with this change. This does not require extended exposition but rewards pastoral mention.</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Exodus 40:34–35</w:t>
      </w:r>
      <w:r>
        <w:t xml:space="preserve"> </w:t>
      </w:r>
      <w:r>
        <w:t xml:space="preserve">— The glory cloud fills the tabernacle at its completion, rendering Moses unable to enter; 2 Chronicles 5 is the explicit typological parallel, marking the temple as the successor to the tabernacle as YHWH’s dwelling among His people.</w:t>
      </w:r>
    </w:p>
    <w:p>
      <w:pPr>
        <w:pStyle w:val="Compact"/>
        <w:numPr>
          <w:ilvl w:val="0"/>
          <w:numId w:val="1001"/>
        </w:numPr>
      </w:pPr>
      <w:r>
        <w:rPr>
          <w:b/>
          <w:bCs/>
        </w:rPr>
        <w:t xml:space="preserve">1 Kings 8:1–11</w:t>
      </w:r>
      <w:r>
        <w:t xml:space="preserve"> </w:t>
      </w:r>
      <w:r>
        <w:t xml:space="preserve">— The parallel account in Kings provides textual grounding and establishes that the Chronicler is not inventing the glory cloud but drawing on the foundational source; Chronicles’ distinctive emphases (the musicians, the unified praise) are the Chronicler’s own theological accents.</w:t>
      </w:r>
    </w:p>
    <w:p>
      <w:pPr>
        <w:pStyle w:val="Compact"/>
        <w:numPr>
          <w:ilvl w:val="0"/>
          <w:numId w:val="1001"/>
        </w:numPr>
      </w:pPr>
      <w:r>
        <w:rPr>
          <w:b/>
          <w:bCs/>
        </w:rPr>
        <w:t xml:space="preserve">Ezekiel 10–11</w:t>
      </w:r>
      <w:r>
        <w:t xml:space="preserve"> </w:t>
      </w:r>
      <w:r>
        <w:t xml:space="preserve">— The departure of the glory from the temple grounds the 2 Chronicles 5 account in eschatological sobriety: the presence that arrives can depart, and its departure is the judgment that makes the exile comprehensible. The glory-arrival of Chronicles 5 is not permanent — it is conditional.</w:t>
      </w:r>
    </w:p>
    <w:p>
      <w:pPr>
        <w:pStyle w:val="Compact"/>
        <w:numPr>
          <w:ilvl w:val="0"/>
          <w:numId w:val="1001"/>
        </w:numPr>
      </w:pPr>
      <w:r>
        <w:rPr>
          <w:b/>
          <w:bCs/>
        </w:rPr>
        <w:t xml:space="preserve">John 1:14; 2:19–21</w:t>
      </w:r>
      <w:r>
        <w:t xml:space="preserve"> </w:t>
      </w:r>
      <w:r>
        <w:t xml:space="preserve">—</w:t>
      </w:r>
      <w:r>
        <w:t xml:space="preserve"> </w:t>
      </w:r>
      <w:r>
        <w:t xml:space="preserve">“The Word became flesh and</w:t>
      </w:r>
      <w:r>
        <w:t xml:space="preserve"> </w:t>
      </w:r>
      <w:r>
        <w:rPr>
          <w:i/>
          <w:iCs/>
        </w:rPr>
        <w:t xml:space="preserve">tabernacled</w:t>
      </w:r>
      <w:r>
        <w:t xml:space="preserve"> </w:t>
      </w:r>
      <w:r>
        <w:t xml:space="preserve">among us, and we beheld His glory”</w:t>
      </w:r>
      <w:r>
        <w:t xml:space="preserve"> </w:t>
      </w:r>
      <w:r>
        <w:t xml:space="preserve">— the incarnation is the ultimate fulfillment of the temple-indwelling typology; Jesus declares Himself the true temple, making His body the final and permanent dwelling of the divine glory.</w:t>
      </w:r>
    </w:p>
    <w:p>
      <w:pPr>
        <w:pStyle w:val="Compact"/>
        <w:numPr>
          <w:ilvl w:val="0"/>
          <w:numId w:val="1001"/>
        </w:numPr>
      </w:pPr>
      <w:r>
        <w:rPr>
          <w:b/>
          <w:bCs/>
        </w:rPr>
        <w:t xml:space="preserve">1 Corinthians 3:16–17; Ephesians 2:19–22</w:t>
      </w:r>
      <w:r>
        <w:t xml:space="preserve"> </w:t>
      </w:r>
      <w:r>
        <w:t xml:space="preserve">— The church as the new temple indwelt by the Holy Spirit is the New Covenant application of the 2 Chronicles 5 reality; the Spirit’s indwelling of the gathered people is the antitype of the cloud filling the Most Holy Place.</w:t>
      </w:r>
    </w:p>
    <w:p>
      <w:r>
        <w:pict>
          <v:rect style="width:0;height:1.5pt" o:hralign="center" o:hrstd="t" o:hr="t"/>
        </w:pict>
      </w:r>
    </w:p>
    <w:p>
      <w:pPr>
        <w:pStyle w:val="FirstParagraph"/>
      </w:pPr>
      <w:r>
        <w:rPr>
          <w:b/>
          <w:bCs/>
        </w:rPr>
        <w:t xml:space="preserve">Aim:</w:t>
      </w:r>
      <w:r>
        <w:t xml:space="preserve"> </w:t>
      </w:r>
      <w:r>
        <w:t xml:space="preserve">To drive both worship leaders and worshippers to take seriously the weight of God’s presence — historically grounded, corporately prepared for, and capable of overwhelming every human agenda — and to awaken a longing for the kind of unified, wholehearted, glory-expecting worship this passage models.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w:t>
            </w:r>
          </w:p>
        </w:tc>
        <w:tc>
          <w:tcPr/>
          <w:p>
            <w:pPr>
              <w:pStyle w:val="Compact"/>
            </w:pPr>
            <w:r>
              <w:t xml:space="preserve">Solomon finishes all the work; brings in David’s dedicated gifts — silver, gold, vessels — into the temple treasuries</w:t>
            </w:r>
          </w:p>
        </w:tc>
        <w:tc>
          <w:tcPr/>
          <w:p>
            <w:pPr>
              <w:pStyle w:val="Compact"/>
            </w:pPr>
            <w:r>
              <w:t xml:space="preserve">Completion formula; links to David’s preparation in 1 Chronicles 22–29; the son completes what the father gathered</w:t>
            </w:r>
          </w:p>
        </w:tc>
      </w:tr>
      <w:tr>
        <w:tc>
          <w:tcPr/>
          <w:p>
            <w:pPr>
              <w:pStyle w:val="Compact"/>
            </w:pPr>
            <w:r>
              <w:t xml:space="preserve">5:2</w:t>
            </w:r>
          </w:p>
        </w:tc>
        <w:tc>
          <w:tcPr/>
          <w:p>
            <w:pPr>
              <w:pStyle w:val="Compact"/>
            </w:pPr>
            <w:r>
              <w:t xml:space="preserve">Solomon assembles the elders of Israel, the heads of the tribes, and the leaders of the fathers’ houses in Jerusalem</w:t>
            </w:r>
          </w:p>
        </w:tc>
        <w:tc>
          <w:tcPr/>
          <w:p>
            <w:pPr>
              <w:pStyle w:val="Compact"/>
            </w:pPr>
            <w:r>
              <w:t xml:space="preserve">Corporate, representational assembly — all Israel in its leadership structure</w:t>
            </w:r>
          </w:p>
        </w:tc>
      </w:tr>
      <w:tr>
        <w:tc>
          <w:tcPr/>
          <w:p>
            <w:pPr>
              <w:pStyle w:val="Compact"/>
            </w:pPr>
            <w:r>
              <w:t xml:space="preserve">5:2–3</w:t>
            </w:r>
          </w:p>
        </w:tc>
        <w:tc>
          <w:tcPr/>
          <w:p>
            <w:pPr>
              <w:pStyle w:val="Compact"/>
            </w:pPr>
            <w:r>
              <w:t xml:space="preserve">Assembly purpose: to bring up the ark of the covenant from the City of David (Zion) to the temple; takes place at the feast in the seventh month</w:t>
            </w:r>
          </w:p>
        </w:tc>
        <w:tc>
          <w:tcPr/>
          <w:p>
            <w:pPr>
              <w:pStyle w:val="Compact"/>
            </w:pPr>
            <w:r>
              <w:t xml:space="preserve">The Feast of Tabernacles — the timing is theologically freighted; the ark has been in a tent since David’s return of it (2 Sam 6)</w:t>
            </w:r>
          </w:p>
        </w:tc>
      </w:tr>
      <w:tr>
        <w:tc>
          <w:tcPr/>
          <w:p>
            <w:pPr>
              <w:pStyle w:val="Compact"/>
            </w:pPr>
            <w:r>
              <w:t xml:space="preserve">5:4–5</w:t>
            </w:r>
          </w:p>
        </w:tc>
        <w:tc>
          <w:tcPr/>
          <w:p>
            <w:pPr>
              <w:pStyle w:val="Compact"/>
            </w:pPr>
            <w:r>
              <w:t xml:space="preserve">The elders of Israel come; the Levites take up the ark; Levites and priests bring up the ark, the tent of meeting, and all the holy vessels from the tent</w:t>
            </w:r>
          </w:p>
        </w:tc>
        <w:tc>
          <w:tcPr/>
          <w:p>
            <w:pPr>
              <w:pStyle w:val="Compact"/>
            </w:pPr>
            <w:r>
              <w:t xml:space="preserve">The tent of meeting (tabernacle) is also brought — two eras of worship converge in this act</w:t>
            </w:r>
          </w:p>
        </w:tc>
      </w:tr>
      <w:tr>
        <w:tc>
          <w:tcPr/>
          <w:p>
            <w:pPr>
              <w:pStyle w:val="Compact"/>
            </w:pPr>
            <w:r>
              <w:t xml:space="preserve">5:6</w:t>
            </w:r>
          </w:p>
        </w:tc>
        <w:tc>
          <w:tcPr/>
          <w:p>
            <w:pPr>
              <w:pStyle w:val="Compact"/>
            </w:pPr>
            <w:r>
              <w:t xml:space="preserve">Solomon and all the congregation of Israel before the ark sacrifice sheep and oxen in such numbers they cannot be counted or numbered</w:t>
            </w:r>
          </w:p>
        </w:tc>
        <w:tc>
          <w:tcPr/>
          <w:p>
            <w:pPr>
              <w:pStyle w:val="Compact"/>
            </w:pPr>
            <w:r>
              <w:t xml:space="preserve">Unquantifiable sacrifice — the scale of offering signals the enormity of the moment</w:t>
            </w:r>
          </w:p>
        </w:tc>
      </w:tr>
      <w:tr>
        <w:tc>
          <w:tcPr/>
          <w:p>
            <w:pPr>
              <w:pStyle w:val="Compact"/>
            </w:pPr>
            <w:r>
              <w:t xml:space="preserve">5:7</w:t>
            </w:r>
          </w:p>
        </w:tc>
        <w:tc>
          <w:tcPr/>
          <w:p>
            <w:pPr>
              <w:pStyle w:val="Compact"/>
            </w:pPr>
            <w:r>
              <w:t xml:space="preserve">The priests bring the ark into the inner sanctuary — the Most Holy Place — under the wings of the cherubim</w:t>
            </w:r>
          </w:p>
        </w:tc>
        <w:tc>
          <w:tcPr/>
          <w:p>
            <w:pPr>
              <w:pStyle w:val="Compact"/>
            </w:pPr>
            <w:r>
              <w:t xml:space="preserve">The ark arrives at its permanent resting place; the cherubim’s wings overshadow it</w:t>
            </w:r>
          </w:p>
        </w:tc>
      </w:tr>
      <w:tr>
        <w:tc>
          <w:tcPr/>
          <w:p>
            <w:pPr>
              <w:pStyle w:val="Compact"/>
            </w:pPr>
            <w:r>
              <w:t xml:space="preserve">5:8–9</w:t>
            </w:r>
          </w:p>
        </w:tc>
        <w:tc>
          <w:tcPr/>
          <w:p>
            <w:pPr>
              <w:pStyle w:val="Compact"/>
            </w:pPr>
            <w:r>
              <w:t xml:space="preserve">The cherubim spread their wings over the ark’s carrying poles; the poles are so long their ends can be seen from the Holy Place but not outside; they remain there to this day</w:t>
            </w:r>
          </w:p>
        </w:tc>
        <w:tc>
          <w:tcPr/>
          <w:p>
            <w:pPr>
              <w:pStyle w:val="Compact"/>
            </w:pPr>
            <w:r>
              <w:t xml:space="preserve">Chronological note —</w:t>
            </w:r>
            <w:r>
              <w:t xml:space="preserve"> </w:t>
            </w:r>
            <w:r>
              <w:t xml:space="preserve">“to this day”</w:t>
            </w:r>
            <w:r>
              <w:t xml:space="preserve"> </w:t>
            </w:r>
            <w:r>
              <w:t xml:space="preserve">anchors the account in the Chronicler’s contemporary reality; the poles are visible but the ark is settled</w:t>
            </w:r>
          </w:p>
        </w:tc>
      </w:tr>
      <w:tr>
        <w:tc>
          <w:tcPr/>
          <w:p>
            <w:pPr>
              <w:pStyle w:val="Compact"/>
            </w:pPr>
            <w:r>
              <w:t xml:space="preserve">5:10</w:t>
            </w:r>
          </w:p>
        </w:tc>
        <w:tc>
          <w:tcPr/>
          <w:p>
            <w:pPr>
              <w:pStyle w:val="Compact"/>
            </w:pPr>
            <w:r>
              <w:t xml:space="preserve">The ark contains only the two tablets of stone that Moses placed there at Horeb — the covenant law</w:t>
            </w:r>
          </w:p>
        </w:tc>
        <w:tc>
          <w:tcPr/>
          <w:p>
            <w:pPr>
              <w:pStyle w:val="Compact"/>
            </w:pPr>
            <w:r>
              <w:t xml:space="preserve">The covenant tablets are the content; the ark is the container; the law of God is at the center of Israel’s worship</w:t>
            </w:r>
          </w:p>
        </w:tc>
      </w:tr>
      <w:tr>
        <w:tc>
          <w:tcPr/>
          <w:p>
            <w:pPr>
              <w:pStyle w:val="Compact"/>
            </w:pPr>
            <w:r>
              <w:t xml:space="preserve">5:11</w:t>
            </w:r>
          </w:p>
        </w:tc>
        <w:tc>
          <w:tcPr/>
          <w:p>
            <w:pPr>
              <w:pStyle w:val="Compact"/>
            </w:pPr>
            <w:r>
              <w:t xml:space="preserve">All the priests who were present had consecrated themselves, without regard to their divisions</w:t>
            </w:r>
          </w:p>
        </w:tc>
        <w:tc>
          <w:tcPr/>
          <w:p>
            <w:pPr>
              <w:pStyle w:val="Compact"/>
            </w:pPr>
            <w:r>
              <w:t xml:space="preserve">Unity in consecration — normal rotational divisions are suspended; this moment requires all available priests</w:t>
            </w:r>
          </w:p>
        </w:tc>
      </w:tr>
      <w:tr>
        <w:tc>
          <w:tcPr/>
          <w:p>
            <w:pPr>
              <w:pStyle w:val="Compact"/>
            </w:pPr>
            <w:r>
              <w:t xml:space="preserve">5:12–13a</w:t>
            </w:r>
          </w:p>
        </w:tc>
        <w:tc>
          <w:tcPr/>
          <w:p>
            <w:pPr>
              <w:pStyle w:val="Compact"/>
            </w:pPr>
            <w:r>
              <w:t xml:space="preserve">All the Levitical singers — Asaph, Heman, Jeduthun and their sons and relatives — stand east of the altar, dressed in fine linen, with cymbals, harps, and lyres; joined by 120 priests with trumpets; all make themselves heard in unison in praise and thanksgiving to the LORD</w:t>
            </w:r>
          </w:p>
        </w:tc>
        <w:tc>
          <w:tcPr/>
          <w:p>
            <w:pPr>
              <w:pStyle w:val="Compact"/>
            </w:pPr>
            <w:r>
              <w:t xml:space="preserve">The largest recorded musical ensemble in Scripture;</w:t>
            </w:r>
            <w:r>
              <w:t xml:space="preserve"> </w:t>
            </w:r>
            <w:r>
              <w:t xml:space="preserve">“making themselves heard as one”</w:t>
            </w:r>
            <w:r>
              <w:t xml:space="preserve"> </w:t>
            </w:r>
            <w:r>
              <w:t xml:space="preserve">(ESV) — Hebrew: כְּאֶחָד (ke-echad),</w:t>
            </w:r>
            <w:r>
              <w:t xml:space="preserve"> </w:t>
            </w:r>
            <w:r>
              <w:t xml:space="preserve">“as one”</w:t>
            </w:r>
            <w:r>
              <w:t xml:space="preserve"> </w:t>
            </w:r>
            <w:r>
              <w:t xml:space="preserve">— the unity of sound is explicit</w:t>
            </w:r>
          </w:p>
        </w:tc>
      </w:tr>
      <w:tr>
        <w:tc>
          <w:tcPr/>
          <w:p>
            <w:pPr>
              <w:pStyle w:val="Compact"/>
            </w:pPr>
            <w:r>
              <w:t xml:space="preserve">5:13b</w:t>
            </w:r>
          </w:p>
        </w:tc>
        <w:tc>
          <w:tcPr/>
          <w:p>
            <w:pPr>
              <w:pStyle w:val="Compact"/>
            </w:pPr>
            <w:r>
              <w:t xml:space="preserve">Their song:</w:t>
            </w:r>
            <w:r>
              <w:t xml:space="preserve"> </w:t>
            </w:r>
            <w:r>
              <w:t xml:space="preserve">“For He is good, for His steadfast love endures forever”</w:t>
            </w:r>
          </w:p>
        </w:tc>
        <w:tc>
          <w:tcPr/>
          <w:p>
            <w:pPr>
              <w:pStyle w:val="Compact"/>
            </w:pPr>
            <w:r>
              <w:t xml:space="preserve">The simplest, most foundational confession of Israel’s covenant faith; this is the trigger phrase for the divine response</w:t>
            </w:r>
          </w:p>
        </w:tc>
      </w:tr>
      <w:tr>
        <w:tc>
          <w:tcPr/>
          <w:p>
            <w:pPr>
              <w:pStyle w:val="Compact"/>
            </w:pPr>
            <w:r>
              <w:t xml:space="preserve">5:13c–14</w:t>
            </w:r>
          </w:p>
        </w:tc>
        <w:tc>
          <w:tcPr/>
          <w:p>
            <w:pPr>
              <w:pStyle w:val="Compact"/>
            </w:pPr>
            <w:r>
              <w:t xml:space="preserve">The house of the LORD is filled with a cloud so that the priests cannot stand to minister because of the cloud, for the glory of the LORD fills the house of God</w:t>
            </w:r>
          </w:p>
        </w:tc>
        <w:tc>
          <w:tcPr/>
          <w:p>
            <w:pPr>
              <w:pStyle w:val="Compact"/>
            </w:pPr>
            <w:r>
              <w:t xml:space="preserve">The divine response: the cloud-glory, the</w:t>
            </w:r>
            <w:r>
              <w:t xml:space="preserve"> </w:t>
            </w:r>
            <w:r>
              <w:rPr>
                <w:i/>
                <w:iCs/>
              </w:rPr>
              <w:t xml:space="preserve">shekinah</w:t>
            </w:r>
            <w:r>
              <w:t xml:space="preserve">, descends; human ministry is suspended; the house belongs to the LORD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5:1–6</w:t>
            </w:r>
          </w:p>
        </w:tc>
        <w:tc>
          <w:tcPr/>
          <w:p>
            <w:pPr>
              <w:pStyle w:val="Compact"/>
            </w:pPr>
            <w:r>
              <w:t xml:space="preserve">The Ark Brought Up: Assembly, Procession, and Sacrifice</w:t>
            </w:r>
          </w:p>
        </w:tc>
      </w:tr>
      <w:tr>
        <w:tc>
          <w:tcPr/>
          <w:p>
            <w:pPr>
              <w:pStyle w:val="Compact"/>
            </w:pPr>
            <w:r>
              <w:t xml:space="preserve">2</w:t>
            </w:r>
          </w:p>
        </w:tc>
        <w:tc>
          <w:tcPr/>
          <w:p>
            <w:pPr>
              <w:pStyle w:val="Compact"/>
            </w:pPr>
            <w:r>
              <w:t xml:space="preserve">5:7–10</w:t>
            </w:r>
          </w:p>
        </w:tc>
        <w:tc>
          <w:tcPr/>
          <w:p>
            <w:pPr>
              <w:pStyle w:val="Compact"/>
            </w:pPr>
            <w:r>
              <w:t xml:space="preserve">The Ark Installed: Into the Most Holy Place</w:t>
            </w:r>
          </w:p>
        </w:tc>
      </w:tr>
      <w:tr>
        <w:tc>
          <w:tcPr/>
          <w:p>
            <w:pPr>
              <w:pStyle w:val="Compact"/>
            </w:pPr>
            <w:r>
              <w:t xml:space="preserve">3</w:t>
            </w:r>
          </w:p>
        </w:tc>
        <w:tc>
          <w:tcPr/>
          <w:p>
            <w:pPr>
              <w:pStyle w:val="Compact"/>
            </w:pPr>
            <w:r>
              <w:t xml:space="preserve">5:11–13a</w:t>
            </w:r>
          </w:p>
        </w:tc>
        <w:tc>
          <w:tcPr/>
          <w:p>
            <w:pPr>
              <w:pStyle w:val="Compact"/>
            </w:pPr>
            <w:r>
              <w:t xml:space="preserve">The Worship Prepared: Priests, Singers, and Unified Praise</w:t>
            </w:r>
          </w:p>
        </w:tc>
      </w:tr>
      <w:tr>
        <w:tc>
          <w:tcPr/>
          <w:p>
            <w:pPr>
              <w:pStyle w:val="Compact"/>
            </w:pPr>
            <w:r>
              <w:t xml:space="preserve">4</w:t>
            </w:r>
          </w:p>
        </w:tc>
        <w:tc>
          <w:tcPr/>
          <w:p>
            <w:pPr>
              <w:pStyle w:val="Compact"/>
            </w:pPr>
            <w:r>
              <w:t xml:space="preserve">5:13b–14</w:t>
            </w:r>
          </w:p>
        </w:tc>
        <w:tc>
          <w:tcPr/>
          <w:p>
            <w:pPr>
              <w:pStyle w:val="Compact"/>
            </w:pPr>
            <w:r>
              <w:t xml:space="preserve">The Glory Arrives: The Cloud Fills the House of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glory of the LORD descends and fills His temple when Israel brings the ark in unified worship.</w:t>
      </w:r>
    </w:p>
    <w:p>
      <w:pPr>
        <w:pStyle w:val="BodyText"/>
      </w:pPr>
      <w:r>
        <w:rPr>
          <w:b/>
          <w:bCs/>
        </w:rPr>
        <w:t xml:space="preserve">Primary Claim:</w:t>
      </w:r>
      <w:r>
        <w:t xml:space="preserve"> </w:t>
      </w:r>
      <w:r>
        <w:t xml:space="preserve">God is demonstrating that His manifest presence comes to a prepared place and a worshipping people — and when it arrives, it overwhelms everything else, silencing all human function and filling every corner with His glory.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glory of God comes to a prepared place — preparation for worship is not incidental, it is load-bearing.</w:t>
      </w:r>
      <w:r>
        <w:t xml:space="preserve"> </w:t>
      </w:r>
      <w:r>
        <w:t xml:space="preserve">The chapter opens with careful, deliberate, costly preparation: David’s dedicated gifts are stored, the elders assemble in proper order, the Levites consecrate themselves without regard to their divisions, the musicians take their positions, the singers are robed and ready. The worship that draws down the divine glory is not spontaneous or casual — it is the fruit of long obedience and careful readiness. Congregations and worship leaders who treat Sunday preparation as optional are not merely being careless about aesthetics — they are treating the arrival of God’s presence as something that can be improvised.</w:t>
      </w:r>
      <w:r>
        <w:t xml:space="preserve"> </w:t>
      </w:r>
      <w:r>
        <w:rPr>
          <w:i/>
          <w:iCs/>
        </w:rPr>
        <w:t xml:space="preserve">(Mind/belief — reframing what preparation means)</w:t>
      </w:r>
    </w:p>
    <w:p>
      <w:pPr>
        <w:pStyle w:val="BodyText"/>
      </w:pPr>
      <w:r>
        <w:rPr>
          <w:b/>
          <w:bCs/>
        </w:rPr>
        <w:t xml:space="preserve">2. The simplest confession of covenant faithfulness —</w:t>
      </w:r>
      <w:r>
        <w:rPr>
          <w:b/>
          <w:bCs/>
        </w:rPr>
        <w:t xml:space="preserve"> </w:t>
      </w:r>
      <w:r>
        <w:rPr>
          <w:b/>
          <w:bCs/>
        </w:rPr>
        <w:t xml:space="preserve">“He is good; His steadfast love endures forever”</w:t>
      </w:r>
      <w:r>
        <w:rPr>
          <w:b/>
          <w:bCs/>
        </w:rPr>
        <w:t xml:space="preserve"> </w:t>
      </w:r>
      <w:r>
        <w:rPr>
          <w:b/>
          <w:bCs/>
        </w:rPr>
        <w:t xml:space="preserve">— is the song that opened the heavens.</w:t>
      </w:r>
      <w:r>
        <w:t xml:space="preserve"> </w:t>
      </w:r>
      <w:r>
        <w:t xml:space="preserve">The musicians of 5:13 are playing instruments of remarkable sophistication, but the words they sing are among the simplest in all of Israel’s hymnody. God’s people are not to mistake musical complexity for theological depth, or elaborate production for genuine worship. The content that triggered the divine response was not originality or artistry — it was the plain, unadorned declaration of God’s goodness and</w:t>
      </w:r>
      <w:r>
        <w:t xml:space="preserve"> </w:t>
      </w:r>
      <w:r>
        <w:rPr>
          <w:i/>
          <w:iCs/>
        </w:rPr>
        <w:t xml:space="preserve">hesed</w:t>
      </w:r>
      <w:r>
        <w:t xml:space="preserve">. Ask yourself: can I genuinely sing that declaration today, or has my worship become a performance disconnected from actual trust in God’s steadfast love?</w:t>
      </w:r>
      <w:r>
        <w:t xml:space="preserve"> </w:t>
      </w:r>
      <w:r>
        <w:rPr>
          <w:i/>
          <w:iCs/>
        </w:rPr>
        <w:t xml:space="preserve">(Affections/worship — redirecting desire toward substance over spectacle)</w:t>
      </w:r>
    </w:p>
    <w:p>
      <w:pPr>
        <w:pStyle w:val="BodyText"/>
      </w:pPr>
      <w:r>
        <w:rPr>
          <w:b/>
          <w:bCs/>
        </w:rPr>
        <w:t xml:space="preserve">3. The priests could not stand to minister — there are moments when God’s presence so fills a situation that human effort must simply stop and receive.</w:t>
      </w:r>
      <w:r>
        <w:t xml:space="preserve"> </w:t>
      </w:r>
      <w:r>
        <w:t xml:space="preserve">The image in verse 14 is arresting: trained, consecrated, prepared priests — unable to do their jobs. Not because they have failed, but because God has shown up so completely that their function is temporarily displaced by His arrival. The application is not a platform for passivity, but a corrective to the driven, anxious activism that treats every quiet moment in prayer or worship as something to be filled with human activity. There are times when the right response to God is not to do more, but to be overwhelmed.</w:t>
      </w:r>
      <w:r>
        <w:t xml:space="preserve"> </w:t>
      </w:r>
      <w:r>
        <w:rPr>
          <w:i/>
          <w:iCs/>
        </w:rPr>
        <w:t xml:space="preserve">(Affections/worship — cultivating reverence and receptivity)</w:t>
      </w:r>
    </w:p>
    <w:p>
      <w:pPr>
        <w:pStyle w:val="BodyText"/>
      </w:pPr>
      <w:r>
        <w:rPr>
          <w:b/>
          <w:bCs/>
        </w:rPr>
        <w:t xml:space="preserve">4. The ark carried the two tablets of the covenant law — Israel’s worship was not emotionally generated but covenant-grounded.</w:t>
      </w:r>
      <w:r>
        <w:t xml:space="preserve"> </w:t>
      </w:r>
      <w:r>
        <w:t xml:space="preserve">Verse 10 notes with precision that the ark contained the two tablets Moses placed there at Horeb. In the midst of all the music, sacrifice, and glory-cloud, the Chronicler pauses to anchor the entire event in the covenant God made with His people at Sinai. This is not an accidental detail — it is a theological insistence that Israel’s worship is a response to revealed truth, not an emotional state seeking divine contact. Contemporary worship that privileges feeling over the Word of God has inverted the ark: carrying the beautiful box while having lost the tablets. Worship must be Word-grounded or it drifts toward experiential self-indulgence.</w:t>
      </w:r>
      <w:r>
        <w:t xml:space="preserve"> </w:t>
      </w:r>
      <w:r>
        <w:rPr>
          <w:i/>
          <w:iCs/>
        </w:rPr>
        <w:t xml:space="preserve">(Mind/belief — grounding worship in revealed covenant truth)</w:t>
      </w:r>
    </w:p>
    <w:p>
      <w:pPr>
        <w:pStyle w:val="BodyText"/>
      </w:pPr>
      <w:r>
        <w:rPr>
          <w:b/>
          <w:bCs/>
        </w:rPr>
        <w:t xml:space="preserve">5. All the priests consecrated themselves without regard to their divisions — the unified worship of God’s people requires setting aside individual preference and institutional turf.</w:t>
      </w:r>
      <w:r>
        <w:t xml:space="preserve"> </w:t>
      </w:r>
      <w:r>
        <w:t xml:space="preserve">The Chronicler specifically notes that the normal division-rotation system was suspended for this occasion (v. 11). All who were present made themselves holy and stood together. The musical ensemble was similarly assembled from multiple Levitical families — Asaph, Heman, Jeduthun — who sang</w:t>
      </w:r>
      <w:r>
        <w:t xml:space="preserve"> </w:t>
      </w:r>
      <w:r>
        <w:t xml:space="preserve">“as one.”</w:t>
      </w:r>
      <w:r>
        <w:t xml:space="preserve"> </w:t>
      </w:r>
      <w:r>
        <w:t xml:space="preserve">The manifest glory came to a unified people. Congregations that are factional, leaders who protect their institutional position, musicians who compete rather than converge — all of these fragment the</w:t>
      </w:r>
      <w:r>
        <w:t xml:space="preserve"> </w:t>
      </w:r>
      <w:r>
        <w:t xml:space="preserve">“as one”</w:t>
      </w:r>
      <w:r>
        <w:t xml:space="preserve"> </w:t>
      </w:r>
      <w:r>
        <w:t xml:space="preserve">that the text treats as the precondition for the divine response. The application is not a call to false harmony that suppresses truth, but a call to set aside personal preference and divisional pride in the corporate act of worship.</w:t>
      </w:r>
      <w:r>
        <w:t xml:space="preserve"> </w:t>
      </w:r>
      <w:r>
        <w:rPr>
          <w:i/>
          <w:iCs/>
        </w:rPr>
        <w:t xml:space="preserve">(Will/behavior — concrete action of unity in corporate 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the transcendent, holy God is not a diffuse spiritual presence but a personal, glory-bearing LORD who chooses where He will dwell and makes His arrival known in overwhelming, undeniable ways. The</w:t>
      </w:r>
      <w:r>
        <w:t xml:space="preserve"> </w:t>
      </w:r>
      <w:r>
        <w:rPr>
          <w:i/>
          <w:iCs/>
        </w:rPr>
        <w:t xml:space="preserve">shekinah</w:t>
      </w:r>
      <w:r>
        <w:t xml:space="preserve"> </w:t>
      </w:r>
      <w:r>
        <w:t xml:space="preserve">glory — the cloud that fills the temple — is God’s own statement that He has accepted the dwelling His people prepared, that His covenant with Israel is intact, and that His holiness is not a concept but a consuming reality. The two tablets in the ark (v. 10) anchor this theology: the God who fills the temple with glory is the same God who spoke at Sinai, whose covenant law stands at the center of His people’s life. His glory is not arbitrary or capricious — it comes precisely to the place where His word is honored and His covenant is maintained.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Second Chronicles 5 sits at the apex of the Mosaic economy’s temple theology and points forward with unmistakable typological force to both the Incarnation and Pentecost. The glory cloud filling the Most Holy Place is the Old Covenant’s fullest visible expression of Immanuel — God with us — and it cries out for its antitype. John 1:14 hears the echo when it says the Word</w:t>
      </w:r>
      <w:r>
        <w:t xml:space="preserve"> </w:t>
      </w:r>
      <w:r>
        <w:t xml:space="preserve">“tabernacled”</w:t>
      </w:r>
      <w:r>
        <w:t xml:space="preserve"> </w:t>
      </w:r>
      <w:r>
        <w:t xml:space="preserve">among us and that the disciples</w:t>
      </w:r>
      <w:r>
        <w:t xml:space="preserve"> </w:t>
      </w:r>
      <w:r>
        <w:t xml:space="preserve">“beheld His glory”</w:t>
      </w:r>
      <w:r>
        <w:t xml:space="preserve"> </w:t>
      </w:r>
      <w:r>
        <w:t xml:space="preserve">— glory as of the only Son from the Father. The Reformed tradition insists that this is not allegory but genuine typological fulfillment: Jesus Christ is the true and final temple (John 2:19–21), the One in whom all the fullness of God was pleased to dwell (Colossians 1:19), the dwelling-place of divine glory without the cloud, without the poles, without the limited geography of Jerusalem. The further antitype — the church as the Spirit-indwelt temple (Ephesians 2:21–22; 1 Corinthians 3:16) — means that 2 Chronicles 5 is not distant history for the New Covenant believer but the backstory of what the Spirit’s indwelling has now accomplished and what gathered corporate worship participates in. The God who filled Solomon’s temple has now filled His people.</w:t>
      </w:r>
    </w:p>
    <w:p>
      <w:r>
        <w:pict>
          <v:rect style="width:0;height:1.5pt" o:hralign="center" o:hrstd="t" o:hr="t"/>
        </w:pict>
      </w:r>
    </w:p>
    <w:bookmarkEnd w:id="17"/>
    <w:bookmarkStart w:id="18" w:name="main-takeaway"/>
    <w:p>
      <w:pPr>
        <w:pStyle w:val="Heading2"/>
      </w:pPr>
      <w:r>
        <w:t xml:space="preserve">Main Takeaway</w:t>
      </w:r>
    </w:p>
    <w:p>
      <w:pPr>
        <w:pStyle w:val="FirstParagraph"/>
      </w:pPr>
      <w:r>
        <w:rPr>
          <w:b/>
          <w:bCs/>
        </w:rPr>
        <w:t xml:space="preserve">Main Takeaway:</w:t>
      </w:r>
      <w:r>
        <w:t xml:space="preserve"> </w:t>
      </w:r>
      <w:r>
        <w:t xml:space="preserve">The God who filled Solomon’s temple with His glory is not a God who can be managed, scheduled, or casually approached — He arrives with weight and power that drives trained priests to their knees and fills every corner with His presence. This is what you are dealing with when you gather to worship. Prepare accordingly. Come unified. Sing the plain truth. And be ready to be overwhelmed.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this as a worship-technique passage rather than a theology-of-presence passage.</w:t>
      </w:r>
      <w:r>
        <w:t xml:space="preserve"> </w:t>
      </w:r>
      <w:r>
        <w:t xml:space="preserve">The most common homiletical error is to read 2 Chronicles 5 as a practical manual for producing powerful worship experiences —</w:t>
      </w:r>
      <w:r>
        <w:t xml:space="preserve"> </w:t>
      </w:r>
      <w:r>
        <w:t xml:space="preserve">“if we sing as one (v. 13) and choose the right song (v. 13b), God will show up (v. 14).”</w:t>
      </w:r>
      <w:r>
        <w:t xml:space="preserve"> </w:t>
      </w:r>
      <w:r>
        <w:t xml:space="preserve">This flattens the inaugural, unrepeatable theophanic character of the event and subtly repositions God as the product of human worship skill rather than the sovereign LORD who comes by grace. The passage teaches about the nature of God’s presence and the appropriate human posture toward it — not a technique for replication.</w:t>
      </w:r>
    </w:p>
    <w:p>
      <w:pPr>
        <w:numPr>
          <w:ilvl w:val="0"/>
          <w:numId w:val="1002"/>
        </w:numPr>
      </w:pPr>
      <w:r>
        <w:rPr>
          <w:b/>
          <w:bCs/>
        </w:rPr>
        <w:t xml:space="preserve">Skipping the ark’s content (v. 10) as a minor historical detail.</w:t>
      </w:r>
      <w:r>
        <w:t xml:space="preserve"> </w:t>
      </w:r>
      <w:r>
        <w:t xml:space="preserve">Verse 10’s note about the tablets is theologically load-bearing, not archival. The Chronicler is insisting that what is at the center of Israel’s worship is the covenant word of God — not ritual, not emotion, not even the ark itself, but the law of the LORD. Preaching that bypasses this verse misses the passage’s own anchor for everything that follows.</w:t>
      </w:r>
    </w:p>
    <w:p>
      <w:pPr>
        <w:numPr>
          <w:ilvl w:val="0"/>
          <w:numId w:val="1002"/>
        </w:numPr>
      </w:pPr>
      <w:r>
        <w:rPr>
          <w:b/>
          <w:bCs/>
        </w:rPr>
        <w:t xml:space="preserve">Failing to make the typological connection to Christ.</w:t>
      </w:r>
      <w:r>
        <w:t xml:space="preserve"> </w:t>
      </w:r>
      <w:r>
        <w:t xml:space="preserve">Preaching 2 Chronicles 5 without tracing the glory-dwellingtheme to its fulfillment in Christ (John 1:14; 2:19–21) and in the Spirit-indwelt church (Ephesians 2:21–22) leaves the congregation in the old economy without showing them where they live. The passage is Old Testament Scripture for New Covenant people — the preacher must do the typological work, not assume the congregation will make the connection independently.</w:t>
      </w:r>
    </w:p>
    <w:p>
      <w:pPr>
        <w:numPr>
          <w:ilvl w:val="0"/>
          <w:numId w:val="1002"/>
        </w:numPr>
      </w:pPr>
      <w:r>
        <w:rPr>
          <w:b/>
          <w:bCs/>
        </w:rPr>
        <w:t xml:space="preserve">Moralizing the unity theme.</w:t>
      </w:r>
      <w:r>
        <w:t xml:space="preserve"> </w:t>
      </w:r>
      <w:r>
        <w:t xml:space="preserve">The unity of the priests and musicians in verses 11–13 is a genuine and applicational feature of the text, but it easily degenerates into a generic</w:t>
      </w:r>
      <w:r>
        <w:t xml:space="preserve"> </w:t>
      </w:r>
      <w:r>
        <w:t xml:space="preserve">“we need to get along”</w:t>
      </w:r>
      <w:r>
        <w:t xml:space="preserve"> </w:t>
      </w:r>
      <w:r>
        <w:t xml:space="preserve">exhortation with no tether to the passage’s actual claim. The unity in the text is not relational niceness — it is consecrated, purposeful, worship-directed convergence in the presence of the holy God. Any application of the unity theme must be shaped by the theophanic context in which it appears.</w:t>
      </w:r>
    </w:p>
    <w:p>
      <w:pPr>
        <w:numPr>
          <w:ilvl w:val="0"/>
          <w:numId w:val="1002"/>
        </w:numPr>
      </w:pPr>
      <w:r>
        <w:rPr>
          <w:b/>
          <w:bCs/>
        </w:rPr>
        <w:t xml:space="preserve">Underweighting the priests’ incapacity in verse 14.</w:t>
      </w:r>
      <w:r>
        <w:t xml:space="preserve"> </w:t>
      </w:r>
      <w:r>
        <w:t xml:space="preserve">Verse 14 is the passage’s climactic moment, and it is arresting in precisely the way that is most foreign to contemporary Western sensibility: human ministry stops because God has arrived. Preachers who rush past this verse to get to Solomon’s prayer in chapter 6 lose the text’s own punch line. The image of prostrate, non-functioning priests is the passage’s most direct statement about the weight of God’s glory — it deserves extended treatment, not a transitional sentence.</w:t>
      </w:r>
    </w:p>
    <w:p>
      <w:pPr>
        <w:numPr>
          <w:ilvl w:val="0"/>
          <w:numId w:val="1002"/>
        </w:numPr>
      </w:pPr>
      <w:r>
        <w:rPr>
          <w:b/>
          <w:bCs/>
        </w:rPr>
        <w:t xml:space="preserve">Overidentifying the cloud with ongoing emotional worship experience.</w:t>
      </w:r>
      <w:r>
        <w:t xml:space="preserve"> </w:t>
      </w:r>
      <w:r>
        <w:t xml:space="preserve">Some charismatic exposition uses verse 14 to validate intense, overwhelming worship experiences as normative and to encourage congregations to expect or seek the same. The</w:t>
      </w:r>
      <w:r>
        <w:t xml:space="preserve"> </w:t>
      </w:r>
      <w:r>
        <w:rPr>
          <w:i/>
          <w:iCs/>
        </w:rPr>
        <w:t xml:space="preserve">shekinah</w:t>
      </w:r>
      <w:r>
        <w:t xml:space="preserve"> </w:t>
      </w:r>
      <w:r>
        <w:t xml:space="preserve">cloud is an eschatologically unique event tied to the inauguration of the Solomonic temple — its New Covenant antitype is the Spirit’s permanent indwelling, not a repeatable emotional crescendo. This does not dismiss the reality that God makes Himself known in gathered worship, but it guards against treating manufactured emotional intensity as the measure of God’s presence.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2026-07-14T21:03:24Z</dcterms:created>
  <dcterms:modified xsi:type="dcterms:W3CDTF">2026-07-14T21:03:24Z</dcterms:modified>
</cp:coreProperties>
</file>

<file path=docProps/custom.xml><?xml version="1.0" encoding="utf-8"?>
<Properties xmlns="http://schemas.openxmlformats.org/officeDocument/2006/custom-properties" xmlns:vt="http://schemas.openxmlformats.org/officeDocument/2006/docPropsVTypes"/>
</file>